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4A650" w14:textId="77777777" w:rsidR="00ED55AD" w:rsidRPr="00D24D62" w:rsidRDefault="00ED55AD" w:rsidP="00D55381">
      <w:pPr>
        <w:rPr>
          <w:sz w:val="20"/>
          <w:szCs w:val="20"/>
          <w:lang w:bidi="ar-SA"/>
        </w:rPr>
      </w:pPr>
    </w:p>
    <w:p w14:paraId="5C9E3A4C" w14:textId="01E865DC" w:rsidR="00FC56E8" w:rsidRDefault="008C7E18" w:rsidP="00FC56E8">
      <w:pPr>
        <w:pStyle w:val="BodyText"/>
        <w:spacing w:after="0" w:line="24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March 15, 2021</w:t>
      </w:r>
    </w:p>
    <w:p w14:paraId="5F1571C3" w14:textId="77777777" w:rsidR="00FC56E8" w:rsidRPr="008C7E18" w:rsidRDefault="00FC56E8" w:rsidP="00FC56E8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</w:p>
    <w:p w14:paraId="44DAB0C3" w14:textId="589C3BF7" w:rsidR="00FC56E8" w:rsidRPr="008C7E18" w:rsidRDefault="00FC56E8" w:rsidP="00FC56E8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 xml:space="preserve">Mr. </w:t>
      </w:r>
      <w:r w:rsidR="008C7E18" w:rsidRPr="008C7E18">
        <w:rPr>
          <w:rFonts w:cs="Arial"/>
          <w:spacing w:val="0"/>
          <w:sz w:val="22"/>
          <w:szCs w:val="22"/>
          <w:lang w:bidi="en-US"/>
        </w:rPr>
        <w:t xml:space="preserve">Steve Drevik </w:t>
      </w:r>
    </w:p>
    <w:p w14:paraId="14BC0408" w14:textId="68666F09" w:rsidR="00FC56E8" w:rsidRPr="008C7E18" w:rsidRDefault="008C7E18" w:rsidP="00FC56E8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proofErr w:type="spellStart"/>
      <w:r w:rsidRPr="008C7E18">
        <w:rPr>
          <w:rFonts w:cs="Arial"/>
          <w:spacing w:val="0"/>
          <w:sz w:val="22"/>
          <w:szCs w:val="22"/>
          <w:lang w:bidi="en-US"/>
        </w:rPr>
        <w:t>Agilaire</w:t>
      </w:r>
      <w:proofErr w:type="spellEnd"/>
      <w:r w:rsidRPr="008C7E18">
        <w:rPr>
          <w:rFonts w:cs="Arial"/>
          <w:spacing w:val="0"/>
          <w:sz w:val="22"/>
          <w:szCs w:val="22"/>
          <w:lang w:bidi="en-US"/>
        </w:rPr>
        <w:t xml:space="preserve"> LLC</w:t>
      </w:r>
    </w:p>
    <w:p w14:paraId="3CBE9CD0" w14:textId="095EBC49" w:rsidR="008C7E18" w:rsidRPr="008C7E18" w:rsidRDefault="008C7E18" w:rsidP="00FC56E8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>2904-B Tazewell Pike, Suite A</w:t>
      </w:r>
    </w:p>
    <w:p w14:paraId="1269FD43" w14:textId="38127AEC" w:rsidR="008C7E18" w:rsidRPr="008C7E18" w:rsidRDefault="008C7E18" w:rsidP="00FC56E8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>Knoxville, TN  37918</w:t>
      </w:r>
    </w:p>
    <w:p w14:paraId="38D6EC68" w14:textId="45D801B0" w:rsidR="00FC56E8" w:rsidRPr="008C7E18" w:rsidRDefault="00FC56E8" w:rsidP="008C7E18">
      <w:pPr>
        <w:widowControl/>
        <w:autoSpaceDE/>
        <w:autoSpaceDN/>
        <w:spacing w:before="100" w:beforeAutospacing="1" w:after="100" w:afterAutospacing="1"/>
        <w:rPr>
          <w:rFonts w:ascii="Arial" w:hAnsi="Arial" w:cs="Arial"/>
        </w:rPr>
      </w:pPr>
      <w:r w:rsidRPr="008C7E18">
        <w:rPr>
          <w:rFonts w:ascii="Arial" w:hAnsi="Arial" w:cs="Arial"/>
        </w:rPr>
        <w:t xml:space="preserve">RE:  </w:t>
      </w:r>
      <w:r w:rsidR="008C7E18" w:rsidRPr="008C7E18">
        <w:rPr>
          <w:rFonts w:ascii="Arial" w:hAnsi="Arial" w:cs="Arial"/>
        </w:rPr>
        <w:t>MBE</w:t>
      </w:r>
      <w:r w:rsidRPr="008C7E18">
        <w:rPr>
          <w:rFonts w:ascii="Arial" w:hAnsi="Arial" w:cs="Arial"/>
        </w:rPr>
        <w:t xml:space="preserve"> Letter of Commitment—</w:t>
      </w:r>
      <w:r w:rsidR="008C7E18" w:rsidRPr="008C7E18">
        <w:rPr>
          <w:rFonts w:ascii="Arial" w:hAnsi="Arial" w:cs="Arial"/>
        </w:rPr>
        <w:t xml:space="preserve"> Indiana Environmental </w:t>
      </w:r>
      <w:r w:rsidR="008C7E18">
        <w:rPr>
          <w:rFonts w:ascii="Arial" w:hAnsi="Arial" w:cs="Arial"/>
        </w:rPr>
        <w:t>M</w:t>
      </w:r>
      <w:r w:rsidR="008C7E18" w:rsidRPr="008C7E18">
        <w:rPr>
          <w:rFonts w:ascii="Arial" w:hAnsi="Arial" w:cs="Arial"/>
        </w:rPr>
        <w:t xml:space="preserve">anagement RFP </w:t>
      </w:r>
      <w:r w:rsidR="008C7E18">
        <w:rPr>
          <w:rFonts w:ascii="Arial" w:hAnsi="Arial" w:cs="Arial"/>
        </w:rPr>
        <w:t>#</w:t>
      </w:r>
      <w:r w:rsidR="008C7E18" w:rsidRPr="008C7E18">
        <w:rPr>
          <w:rFonts w:ascii="Arial" w:hAnsi="Arial" w:cs="Arial"/>
        </w:rPr>
        <w:t>21-66989</w:t>
      </w:r>
    </w:p>
    <w:p w14:paraId="28382E05" w14:textId="77777777" w:rsidR="00FC56E8" w:rsidRDefault="00FC56E8" w:rsidP="00FC56E8">
      <w:pPr>
        <w:rPr>
          <w:rFonts w:ascii="Arial" w:hAnsi="Arial" w:cs="Arial"/>
        </w:rPr>
      </w:pPr>
    </w:p>
    <w:p w14:paraId="51916C37" w14:textId="53801680" w:rsidR="00FC56E8" w:rsidRDefault="00FC56E8" w:rsidP="00FC56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Mr. </w:t>
      </w:r>
      <w:proofErr w:type="spellStart"/>
      <w:r w:rsidR="008C7E18">
        <w:rPr>
          <w:rFonts w:ascii="Arial" w:hAnsi="Arial" w:cs="Arial"/>
        </w:rPr>
        <w:t>Drevlik</w:t>
      </w:r>
      <w:proofErr w:type="spellEnd"/>
      <w:r>
        <w:rPr>
          <w:rFonts w:ascii="Arial" w:hAnsi="Arial" w:cs="Arial"/>
        </w:rPr>
        <w:t xml:space="preserve">, </w:t>
      </w:r>
    </w:p>
    <w:p w14:paraId="52F15431" w14:textId="77777777" w:rsidR="00FC56E8" w:rsidRDefault="00FC56E8" w:rsidP="00FC56E8">
      <w:pPr>
        <w:jc w:val="both"/>
        <w:rPr>
          <w:rFonts w:ascii="Arial" w:hAnsi="Arial" w:cs="Arial"/>
        </w:rPr>
      </w:pPr>
    </w:p>
    <w:p w14:paraId="0F37D051" w14:textId="1AC43AC2" w:rsidR="00FC56E8" w:rsidRDefault="00FC56E8" w:rsidP="00FC56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Fineline Graphics, Inc. dba: Fineline Printing Group looks forward to the opportunity to work with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on the</w:t>
      </w:r>
      <w:r w:rsidR="008C7E18">
        <w:rPr>
          <w:color w:val="000000"/>
          <w:sz w:val="27"/>
          <w:szCs w:val="27"/>
        </w:rPr>
        <w:t xml:space="preserve"> </w:t>
      </w:r>
      <w:r w:rsidR="008C7E18" w:rsidRPr="008C7E18">
        <w:rPr>
          <w:rFonts w:ascii="Arial" w:hAnsi="Arial" w:cs="Arial"/>
        </w:rPr>
        <w:t>Indiana Department of Environmental Managemen</w:t>
      </w:r>
      <w:r w:rsidR="008C7E18">
        <w:rPr>
          <w:rFonts w:ascii="Arial" w:hAnsi="Arial" w:cs="Arial"/>
        </w:rPr>
        <w:t xml:space="preserve">t RFP #21-66989. </w:t>
      </w:r>
      <w:r>
        <w:rPr>
          <w:rFonts w:ascii="Arial" w:hAnsi="Arial" w:cs="Arial"/>
        </w:rPr>
        <w:t xml:space="preserve">We are pleased to offer support </w:t>
      </w:r>
      <w:r w:rsidR="008C7E18">
        <w:rPr>
          <w:rFonts w:ascii="Arial" w:hAnsi="Arial" w:cs="Arial"/>
        </w:rPr>
        <w:t xml:space="preserve">to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for this project and authorize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to list Fineline Printing Group (Fineline) as a subcontractor in your RFP response. We want to assure you that Fineline will extend all necessary resources to successfully complete the tasks assigned to us.</w:t>
      </w:r>
    </w:p>
    <w:p w14:paraId="6B3F7835" w14:textId="77777777" w:rsidR="00FC56E8" w:rsidRDefault="00FC56E8" w:rsidP="00FC56E8">
      <w:pPr>
        <w:jc w:val="both"/>
        <w:rPr>
          <w:rFonts w:ascii="Arial" w:hAnsi="Arial" w:cs="Arial"/>
        </w:rPr>
      </w:pPr>
    </w:p>
    <w:p w14:paraId="7CF37FB6" w14:textId="7AC73DE1" w:rsidR="00FC56E8" w:rsidRDefault="00FC56E8" w:rsidP="00FC56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If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is the successful vendor, Fineline agrees to work with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and will be responsible for printing </w:t>
      </w:r>
      <w:r w:rsidR="008C7E18">
        <w:rPr>
          <w:rFonts w:ascii="Arial" w:hAnsi="Arial" w:cs="Arial"/>
        </w:rPr>
        <w:t xml:space="preserve">of </w:t>
      </w:r>
      <w:r w:rsidR="0087110E">
        <w:rPr>
          <w:rFonts w:ascii="Arial" w:hAnsi="Arial" w:cs="Arial"/>
        </w:rPr>
        <w:t xml:space="preserve">20 full color training </w:t>
      </w:r>
      <w:r w:rsidR="008C7E18">
        <w:rPr>
          <w:rFonts w:ascii="Arial" w:hAnsi="Arial" w:cs="Arial"/>
        </w:rPr>
        <w:t>manuals</w:t>
      </w:r>
      <w:r w:rsidR="0087110E">
        <w:rPr>
          <w:rFonts w:ascii="Arial" w:hAnsi="Arial" w:cs="Arial"/>
        </w:rPr>
        <w:t xml:space="preserve"> for a subcontract amount of $1,600.00</w:t>
      </w:r>
      <w:r w:rsidR="00721D11">
        <w:rPr>
          <w:rFonts w:ascii="Arial" w:hAnsi="Arial" w:cs="Arial"/>
        </w:rPr>
        <w:t xml:space="preserve"> which represents .68% of the total bid amount. </w:t>
      </w:r>
      <w:r>
        <w:rPr>
          <w:rFonts w:ascii="Arial" w:hAnsi="Arial" w:cs="Arial"/>
        </w:rPr>
        <w:t xml:space="preserve">Fineline has been in business for </w:t>
      </w:r>
      <w:r w:rsidR="008C7E18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 years, serving the print needs of state and national organizations. We are committed to </w:t>
      </w:r>
      <w:r w:rsidR="008C7E18">
        <w:rPr>
          <w:rFonts w:ascii="Arial" w:hAnsi="Arial" w:cs="Arial"/>
        </w:rPr>
        <w:t>provid</w:t>
      </w:r>
      <w:r w:rsidR="002D5EF6">
        <w:rPr>
          <w:rFonts w:ascii="Arial" w:hAnsi="Arial" w:cs="Arial"/>
        </w:rPr>
        <w:t>ing</w:t>
      </w:r>
      <w:r w:rsidR="008C7E18">
        <w:rPr>
          <w:rFonts w:ascii="Arial" w:hAnsi="Arial" w:cs="Arial"/>
        </w:rPr>
        <w:t xml:space="preserve">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 w:rsidR="008C7E18">
        <w:rPr>
          <w:rFonts w:ascii="Arial" w:hAnsi="Arial" w:cs="Arial"/>
        </w:rPr>
        <w:t xml:space="preserve"> and the </w:t>
      </w:r>
      <w:r>
        <w:rPr>
          <w:rFonts w:ascii="Arial" w:hAnsi="Arial" w:cs="Arial"/>
        </w:rPr>
        <w:t>State</w:t>
      </w:r>
      <w:r w:rsidR="008C7E18">
        <w:rPr>
          <w:rFonts w:ascii="Arial" w:hAnsi="Arial" w:cs="Arial"/>
        </w:rPr>
        <w:t xml:space="preserve"> of Indiana</w:t>
      </w:r>
      <w:r>
        <w:rPr>
          <w:rFonts w:ascii="Arial" w:hAnsi="Arial" w:cs="Arial"/>
        </w:rPr>
        <w:t xml:space="preserve"> with quality services. </w:t>
      </w:r>
    </w:p>
    <w:p w14:paraId="24777011" w14:textId="77777777" w:rsidR="00FC56E8" w:rsidRDefault="00FC56E8" w:rsidP="00FC56E8">
      <w:pPr>
        <w:jc w:val="both"/>
        <w:rPr>
          <w:rFonts w:ascii="Arial" w:hAnsi="Arial" w:cs="Arial"/>
        </w:rPr>
      </w:pPr>
    </w:p>
    <w:p w14:paraId="1512F4E6" w14:textId="076F10C4" w:rsidR="00FC56E8" w:rsidRDefault="00FC56E8" w:rsidP="00FC56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Fineline Printing Group represents it meets the Minority Business Enterprise (MBE) </w:t>
      </w:r>
      <w:r w:rsidR="008C7E18">
        <w:rPr>
          <w:rFonts w:ascii="Arial" w:hAnsi="Arial" w:cs="Arial"/>
        </w:rPr>
        <w:t xml:space="preserve">requirement for this RFP </w:t>
      </w:r>
      <w:r>
        <w:rPr>
          <w:rFonts w:ascii="Arial" w:hAnsi="Arial" w:cs="Arial"/>
        </w:rPr>
        <w:t xml:space="preserve">and all required documentation has been provided to </w:t>
      </w:r>
      <w:proofErr w:type="spellStart"/>
      <w:r w:rsidR="008C7E18">
        <w:rPr>
          <w:rFonts w:ascii="Arial" w:hAnsi="Arial" w:cs="Arial"/>
        </w:rPr>
        <w:t>Agilaire</w:t>
      </w:r>
      <w:proofErr w:type="spellEnd"/>
      <w:r w:rsidR="008C7E18">
        <w:rPr>
          <w:rFonts w:ascii="Arial" w:hAnsi="Arial" w:cs="Arial"/>
        </w:rPr>
        <w:t xml:space="preserve"> for its submission</w:t>
      </w:r>
      <w:r>
        <w:rPr>
          <w:rFonts w:ascii="Arial" w:hAnsi="Arial" w:cs="Arial"/>
        </w:rPr>
        <w:t xml:space="preserve">.  </w:t>
      </w:r>
    </w:p>
    <w:p w14:paraId="1349E24A" w14:textId="77777777" w:rsidR="00FC56E8" w:rsidRDefault="00FC56E8" w:rsidP="00FC56E8">
      <w:pPr>
        <w:jc w:val="both"/>
        <w:rPr>
          <w:rFonts w:ascii="Arial" w:hAnsi="Arial" w:cs="Arial"/>
        </w:rPr>
      </w:pPr>
    </w:p>
    <w:p w14:paraId="4C49500E" w14:textId="02C64D6A" w:rsidR="00FC56E8" w:rsidRDefault="008C7E18" w:rsidP="00FC56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appreciate the opportunity to work with </w:t>
      </w:r>
      <w:proofErr w:type="spellStart"/>
      <w:r>
        <w:rPr>
          <w:rFonts w:ascii="Arial" w:hAnsi="Arial" w:cs="Arial"/>
        </w:rPr>
        <w:t>Agilaire</w:t>
      </w:r>
      <w:proofErr w:type="spellEnd"/>
      <w:r>
        <w:rPr>
          <w:rFonts w:ascii="Arial" w:hAnsi="Arial" w:cs="Arial"/>
        </w:rPr>
        <w:t xml:space="preserve"> on this important initiative. </w:t>
      </w:r>
    </w:p>
    <w:p w14:paraId="0C9484F2" w14:textId="38BCFC8D" w:rsidR="008C7E18" w:rsidRDefault="008C7E18" w:rsidP="00FC56E8">
      <w:pPr>
        <w:rPr>
          <w:rFonts w:ascii="Arial" w:hAnsi="Arial" w:cs="Arial"/>
        </w:rPr>
      </w:pPr>
    </w:p>
    <w:p w14:paraId="45318661" w14:textId="77777777" w:rsidR="008C7E18" w:rsidRDefault="008C7E18" w:rsidP="00FC56E8">
      <w:pPr>
        <w:rPr>
          <w:rFonts w:ascii="Arial" w:hAnsi="Arial" w:cs="Arial"/>
        </w:rPr>
      </w:pPr>
    </w:p>
    <w:p w14:paraId="33910ADE" w14:textId="77777777" w:rsidR="00FC56E8" w:rsidRDefault="00FC56E8" w:rsidP="00FC56E8">
      <w:pPr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14:paraId="04883469" w14:textId="6C99017B" w:rsidR="000B59C1" w:rsidRPr="00D24D62" w:rsidRDefault="000B59C1" w:rsidP="000B59C1">
      <w:pPr>
        <w:rPr>
          <w:rFonts w:ascii="Arial" w:hAnsi="Arial" w:cs="Arial"/>
          <w:sz w:val="20"/>
          <w:szCs w:val="20"/>
        </w:rPr>
      </w:pP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  <w:r w:rsidRPr="00D24D62">
        <w:rPr>
          <w:rFonts w:ascii="Arial" w:hAnsi="Arial" w:cs="Arial"/>
          <w:sz w:val="20"/>
          <w:szCs w:val="20"/>
        </w:rPr>
        <w:tab/>
      </w:r>
    </w:p>
    <w:p w14:paraId="784F648D" w14:textId="55D266D2" w:rsidR="000B59C1" w:rsidRPr="00D24D62" w:rsidRDefault="000B59C1" w:rsidP="000B59C1">
      <w:pPr>
        <w:ind w:right="450"/>
        <w:rPr>
          <w:rFonts w:ascii="Arial" w:hAnsi="Arial" w:cs="Arial"/>
          <w:sz w:val="20"/>
          <w:szCs w:val="20"/>
        </w:rPr>
      </w:pPr>
      <w:commentRangeStart w:id="0"/>
      <w:commentRangeEnd w:id="0"/>
      <w:r w:rsidRPr="00D24D62">
        <w:rPr>
          <w:rStyle w:val="CommentReference"/>
          <w:rFonts w:eastAsiaTheme="majorEastAsia"/>
          <w:sz w:val="20"/>
          <w:szCs w:val="20"/>
        </w:rPr>
        <w:commentReference w:id="0"/>
      </w:r>
      <w:r w:rsidR="006B4F7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3BF73EA" wp14:editId="0324BDCA">
            <wp:extent cx="1990725" cy="787442"/>
            <wp:effectExtent l="0" t="0" r="0" b="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425" cy="792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41301" w14:textId="77777777" w:rsidR="000B59C1" w:rsidRPr="008C7E18" w:rsidRDefault="000B59C1" w:rsidP="000B59C1">
      <w:pPr>
        <w:ind w:right="450"/>
        <w:rPr>
          <w:rFonts w:ascii="Arial" w:hAnsi="Arial" w:cs="Arial"/>
        </w:rPr>
      </w:pPr>
    </w:p>
    <w:p w14:paraId="7279E387" w14:textId="77777777" w:rsidR="000B59C1" w:rsidRPr="008C7E18" w:rsidRDefault="000B59C1" w:rsidP="000B59C1">
      <w:pPr>
        <w:ind w:right="450"/>
        <w:rPr>
          <w:rFonts w:ascii="Arial" w:hAnsi="Arial" w:cs="Arial"/>
        </w:rPr>
      </w:pPr>
    </w:p>
    <w:p w14:paraId="3CFF5FC7" w14:textId="77777777" w:rsidR="00FC56E8" w:rsidRPr="008C7E18" w:rsidRDefault="00FC56E8" w:rsidP="000B59C1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>Lisa Young</w:t>
      </w:r>
    </w:p>
    <w:p w14:paraId="3306D7C4" w14:textId="77777777" w:rsidR="00FC56E8" w:rsidRPr="008C7E18" w:rsidRDefault="00FC56E8" w:rsidP="000B59C1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>Chief Operating Officer</w:t>
      </w:r>
    </w:p>
    <w:p w14:paraId="0DF14F05" w14:textId="77777777" w:rsidR="00FC56E8" w:rsidRPr="008C7E18" w:rsidRDefault="00FC56E8" w:rsidP="000B59C1">
      <w:pPr>
        <w:pStyle w:val="BodyText"/>
        <w:spacing w:after="0" w:line="240" w:lineRule="auto"/>
        <w:jc w:val="left"/>
        <w:rPr>
          <w:rFonts w:cs="Arial"/>
          <w:spacing w:val="0"/>
          <w:sz w:val="22"/>
          <w:szCs w:val="22"/>
          <w:lang w:bidi="en-US"/>
        </w:rPr>
      </w:pPr>
      <w:r w:rsidRPr="008C7E18">
        <w:rPr>
          <w:rFonts w:cs="Arial"/>
          <w:spacing w:val="0"/>
          <w:sz w:val="22"/>
          <w:szCs w:val="22"/>
          <w:lang w:bidi="en-US"/>
        </w:rPr>
        <w:t>Fineline Printing Group</w:t>
      </w:r>
    </w:p>
    <w:p w14:paraId="491AADE6" w14:textId="34CE0855" w:rsidR="000B59C1" w:rsidRPr="00D24D62" w:rsidRDefault="00FC56E8" w:rsidP="000B59C1">
      <w:pPr>
        <w:pStyle w:val="BodyText"/>
        <w:spacing w:after="0" w:line="240" w:lineRule="auto"/>
        <w:jc w:val="left"/>
        <w:rPr>
          <w:rFonts w:cs="Arial"/>
          <w:bCs/>
        </w:rPr>
      </w:pPr>
      <w:r w:rsidRPr="008C7E18">
        <w:rPr>
          <w:rFonts w:cs="Arial"/>
          <w:spacing w:val="0"/>
          <w:sz w:val="22"/>
          <w:szCs w:val="22"/>
          <w:lang w:bidi="en-US"/>
        </w:rPr>
        <w:t>317-872-4490</w:t>
      </w:r>
      <w:r w:rsidR="000B59C1" w:rsidRPr="008C7E18">
        <w:rPr>
          <w:rFonts w:cs="Arial"/>
          <w:spacing w:val="0"/>
          <w:sz w:val="22"/>
          <w:szCs w:val="22"/>
          <w:lang w:bidi="en-US"/>
        </w:rPr>
        <w:tab/>
      </w:r>
      <w:r w:rsidR="000B59C1" w:rsidRPr="008C7E18">
        <w:rPr>
          <w:rFonts w:cs="Arial"/>
          <w:spacing w:val="0"/>
          <w:sz w:val="22"/>
          <w:szCs w:val="22"/>
          <w:lang w:bidi="en-US"/>
        </w:rPr>
        <w:tab/>
      </w:r>
      <w:r w:rsidR="000B59C1" w:rsidRPr="00D24D62">
        <w:rPr>
          <w:rFonts w:cs="Arial"/>
          <w:bCs/>
        </w:rPr>
        <w:tab/>
      </w:r>
      <w:r w:rsidR="000B59C1" w:rsidRPr="00D24D62">
        <w:rPr>
          <w:rFonts w:cs="Arial"/>
          <w:bCs/>
        </w:rPr>
        <w:tab/>
      </w:r>
      <w:r w:rsidR="000B59C1" w:rsidRPr="00D24D62">
        <w:rPr>
          <w:rFonts w:cs="Arial"/>
          <w:bCs/>
        </w:rPr>
        <w:tab/>
      </w:r>
      <w:r w:rsidR="000B59C1" w:rsidRPr="00D24D62">
        <w:rPr>
          <w:rFonts w:cs="Arial"/>
          <w:bCs/>
        </w:rPr>
        <w:tab/>
      </w:r>
      <w:r w:rsidR="000B59C1" w:rsidRPr="00D24D62">
        <w:rPr>
          <w:rFonts w:cs="Arial"/>
          <w:bCs/>
        </w:rPr>
        <w:tab/>
      </w:r>
    </w:p>
    <w:p w14:paraId="655CE1A9" w14:textId="71DE868C" w:rsidR="00032AF4" w:rsidRPr="00D24D62" w:rsidRDefault="00032AF4" w:rsidP="000B59C1">
      <w:pPr>
        <w:rPr>
          <w:color w:val="212121"/>
          <w:sz w:val="20"/>
          <w:szCs w:val="20"/>
        </w:rPr>
      </w:pPr>
    </w:p>
    <w:sectPr w:rsidR="00032AF4" w:rsidRPr="00D24D62" w:rsidSect="00AD5429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2520" w:right="1440" w:bottom="180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Cortes, Natalie A" w:date="2018-05-30T21:02:00Z" w:initials="CNA">
    <w:p w14:paraId="34AF5A59" w14:textId="5FB5CB42" w:rsidR="00B80F3D" w:rsidRDefault="00B80F3D" w:rsidP="000B59C1">
      <w:pPr>
        <w:pStyle w:val="CommentText"/>
      </w:pPr>
      <w:r>
        <w:rPr>
          <w:rStyle w:val="CommentReference"/>
          <w:rFonts w:eastAsiaTheme="majorEastAsi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4AF5A59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4AF5A59" w16cid:durableId="21C994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9436B" w14:textId="77777777" w:rsidR="00B80F3D" w:rsidRDefault="00B80F3D" w:rsidP="002B6A7A">
      <w:r>
        <w:separator/>
      </w:r>
    </w:p>
  </w:endnote>
  <w:endnote w:type="continuationSeparator" w:id="0">
    <w:p w14:paraId="38825CC9" w14:textId="77777777" w:rsidR="00B80F3D" w:rsidRDefault="00B80F3D" w:rsidP="002B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6DC3A" w14:textId="77777777" w:rsidR="00B80F3D" w:rsidRDefault="00B80F3D" w:rsidP="004A78D6">
    <w:pPr>
      <w:pStyle w:val="Footer"/>
      <w:tabs>
        <w:tab w:val="clear" w:pos="4680"/>
      </w:tabs>
      <w:ind w:left="-720"/>
    </w:pPr>
    <w:r w:rsidRPr="005400D3">
      <w:rPr>
        <w:noProof/>
      </w:rPr>
      <w:drawing>
        <wp:anchor distT="0" distB="0" distL="114300" distR="114300" simplePos="0" relativeHeight="251681792" behindDoc="1" locked="0" layoutInCell="1" allowOverlap="1" wp14:anchorId="700404C9" wp14:editId="65389385">
          <wp:simplePos x="0" y="0"/>
          <wp:positionH relativeFrom="column">
            <wp:posOffset>3325776</wp:posOffset>
          </wp:positionH>
          <wp:positionV relativeFrom="paragraph">
            <wp:posOffset>-1721780</wp:posOffset>
          </wp:positionV>
          <wp:extent cx="4765601" cy="4253024"/>
          <wp:effectExtent l="19050" t="0" r="0" b="0"/>
          <wp:wrapNone/>
          <wp:docPr id="7" name="Picture 2" descr="swooshsu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ooshsu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65601" cy="4253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A4C3F" w14:textId="77777777" w:rsidR="00B80F3D" w:rsidRDefault="00B80F3D">
    <w:pPr>
      <w:pStyle w:val="Footer"/>
      <w:rPr>
        <w:noProof/>
      </w:rPr>
    </w:pPr>
    <w:r w:rsidRPr="005400D3">
      <w:rPr>
        <w:noProof/>
      </w:rPr>
      <w:drawing>
        <wp:anchor distT="0" distB="0" distL="114300" distR="114300" simplePos="0" relativeHeight="251679744" behindDoc="1" locked="0" layoutInCell="1" allowOverlap="1" wp14:anchorId="50D1FFC5" wp14:editId="234E1356">
          <wp:simplePos x="0" y="0"/>
          <wp:positionH relativeFrom="column">
            <wp:posOffset>3357673</wp:posOffset>
          </wp:positionH>
          <wp:positionV relativeFrom="paragraph">
            <wp:posOffset>-1551600</wp:posOffset>
          </wp:positionV>
          <wp:extent cx="4765602" cy="4253023"/>
          <wp:effectExtent l="19050" t="0" r="0" b="0"/>
          <wp:wrapNone/>
          <wp:docPr id="5" name="Picture 2" descr="swooshsu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ooshsu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65602" cy="42530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6BD8A3" w14:textId="77777777" w:rsidR="00B80F3D" w:rsidRDefault="00B80F3D">
    <w:pPr>
      <w:pStyle w:val="Foo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5488D9B" wp14:editId="4B6D3219">
          <wp:simplePos x="0" y="0"/>
          <wp:positionH relativeFrom="column">
            <wp:posOffset>-448945</wp:posOffset>
          </wp:positionH>
          <wp:positionV relativeFrom="paragraph">
            <wp:posOffset>74930</wp:posOffset>
          </wp:positionV>
          <wp:extent cx="1666875" cy="350520"/>
          <wp:effectExtent l="19050" t="0" r="9525" b="0"/>
          <wp:wrapSquare wrapText="bothSides"/>
          <wp:docPr id="4" name="Picture 3" descr="tagli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glin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66875" cy="350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53D6E2" w14:textId="77777777" w:rsidR="00B80F3D" w:rsidRDefault="00B80F3D" w:rsidP="002B6A7A">
      <w:r>
        <w:separator/>
      </w:r>
    </w:p>
  </w:footnote>
  <w:footnote w:type="continuationSeparator" w:id="0">
    <w:p w14:paraId="43E9EDD3" w14:textId="77777777" w:rsidR="00B80F3D" w:rsidRDefault="00B80F3D" w:rsidP="002B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96D1" w14:textId="77777777" w:rsidR="00B80F3D" w:rsidRDefault="00B80F3D" w:rsidP="005F5897">
    <w:pPr>
      <w:pStyle w:val="Header"/>
      <w:tabs>
        <w:tab w:val="clear" w:pos="9360"/>
        <w:tab w:val="right" w:pos="10080"/>
      </w:tabs>
      <w:ind w:left="-720"/>
    </w:pPr>
    <w:r w:rsidRPr="00FF04F1">
      <w:rPr>
        <w:noProof/>
      </w:rPr>
      <w:drawing>
        <wp:anchor distT="0" distB="0" distL="114300" distR="114300" simplePos="0" relativeHeight="251682816" behindDoc="1" locked="0" layoutInCell="1" allowOverlap="1" wp14:anchorId="2BCD271D" wp14:editId="7862592D">
          <wp:simplePos x="0" y="0"/>
          <wp:positionH relativeFrom="column">
            <wp:posOffset>5491480</wp:posOffset>
          </wp:positionH>
          <wp:positionV relativeFrom="paragraph">
            <wp:posOffset>-120954</wp:posOffset>
          </wp:positionV>
          <wp:extent cx="914400" cy="728677"/>
          <wp:effectExtent l="0" t="0" r="0" b="0"/>
          <wp:wrapTight wrapText="bothSides">
            <wp:wrapPolygon edited="0">
              <wp:start x="4950" y="0"/>
              <wp:lineTo x="2700" y="1695"/>
              <wp:lineTo x="900" y="5650"/>
              <wp:lineTo x="0" y="10734"/>
              <wp:lineTo x="0" y="20903"/>
              <wp:lineTo x="20700" y="20903"/>
              <wp:lineTo x="21150" y="18643"/>
              <wp:lineTo x="21150" y="10734"/>
              <wp:lineTo x="20250" y="10169"/>
              <wp:lineTo x="11250" y="9604"/>
              <wp:lineTo x="12150" y="6214"/>
              <wp:lineTo x="10350" y="2260"/>
              <wp:lineTo x="8100" y="0"/>
              <wp:lineTo x="4950" y="0"/>
            </wp:wrapPolygon>
          </wp:wrapTight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PG 4cp logo fac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728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503E33" w14:textId="77777777" w:rsidR="00B80F3D" w:rsidRDefault="00B80F3D" w:rsidP="004A78D6">
    <w:pPr>
      <w:pStyle w:val="Header"/>
      <w:ind w:left="-720"/>
    </w:pPr>
    <w:r>
      <w:rPr>
        <w:noProof/>
      </w:rPr>
      <w:drawing>
        <wp:anchor distT="0" distB="0" distL="114300" distR="114300" simplePos="0" relativeHeight="251675648" behindDoc="0" locked="0" layoutInCell="1" allowOverlap="1" wp14:anchorId="468042F0" wp14:editId="4194C110">
          <wp:simplePos x="0" y="0"/>
          <wp:positionH relativeFrom="column">
            <wp:posOffset>4834255</wp:posOffset>
          </wp:positionH>
          <wp:positionV relativeFrom="paragraph">
            <wp:posOffset>289919</wp:posOffset>
          </wp:positionV>
          <wp:extent cx="1582507" cy="457200"/>
          <wp:effectExtent l="0" t="0" r="0" b="0"/>
          <wp:wrapSquare wrapText="bothSides"/>
          <wp:docPr id="1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turnaddre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25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02BF4E6B" wp14:editId="00301CEA">
          <wp:extent cx="1148113" cy="91440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PG 4cp logo face.eps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8113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22BC4"/>
    <w:multiLevelType w:val="multilevel"/>
    <w:tmpl w:val="7C8C9B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6A04FEB"/>
    <w:multiLevelType w:val="multilevel"/>
    <w:tmpl w:val="70CC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FE0B42"/>
    <w:multiLevelType w:val="hybridMultilevel"/>
    <w:tmpl w:val="08F032CE"/>
    <w:lvl w:ilvl="0" w:tplc="87B0D1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32327B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93259"/>
    <w:multiLevelType w:val="multilevel"/>
    <w:tmpl w:val="87B81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ortes, Natalie A">
    <w15:presenceInfo w15:providerId="None" w15:userId="Cortes, Natalie 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308"/>
    <w:rsid w:val="00032AF4"/>
    <w:rsid w:val="00033845"/>
    <w:rsid w:val="00036668"/>
    <w:rsid w:val="00066DAE"/>
    <w:rsid w:val="000B59C1"/>
    <w:rsid w:val="00135C93"/>
    <w:rsid w:val="00177622"/>
    <w:rsid w:val="00216DE2"/>
    <w:rsid w:val="002A36A5"/>
    <w:rsid w:val="002B6A7A"/>
    <w:rsid w:val="002D5EF6"/>
    <w:rsid w:val="00302507"/>
    <w:rsid w:val="00303560"/>
    <w:rsid w:val="00337F62"/>
    <w:rsid w:val="003B53B1"/>
    <w:rsid w:val="003D7405"/>
    <w:rsid w:val="0042502F"/>
    <w:rsid w:val="00452A96"/>
    <w:rsid w:val="00492176"/>
    <w:rsid w:val="004A78D6"/>
    <w:rsid w:val="004B6A94"/>
    <w:rsid w:val="004E2001"/>
    <w:rsid w:val="004F0D59"/>
    <w:rsid w:val="004F3795"/>
    <w:rsid w:val="005400D3"/>
    <w:rsid w:val="005A630C"/>
    <w:rsid w:val="005F5897"/>
    <w:rsid w:val="00695B50"/>
    <w:rsid w:val="006B4F7B"/>
    <w:rsid w:val="006F585C"/>
    <w:rsid w:val="00721D11"/>
    <w:rsid w:val="00745DDF"/>
    <w:rsid w:val="007D0308"/>
    <w:rsid w:val="007D603C"/>
    <w:rsid w:val="00867619"/>
    <w:rsid w:val="0087110E"/>
    <w:rsid w:val="008B451D"/>
    <w:rsid w:val="008C5CE4"/>
    <w:rsid w:val="008C7E18"/>
    <w:rsid w:val="008D710D"/>
    <w:rsid w:val="0094130B"/>
    <w:rsid w:val="00951033"/>
    <w:rsid w:val="00963F8B"/>
    <w:rsid w:val="00975958"/>
    <w:rsid w:val="00A54496"/>
    <w:rsid w:val="00AD5429"/>
    <w:rsid w:val="00AE5125"/>
    <w:rsid w:val="00AF27EE"/>
    <w:rsid w:val="00B07919"/>
    <w:rsid w:val="00B432A5"/>
    <w:rsid w:val="00B75A69"/>
    <w:rsid w:val="00B80F3D"/>
    <w:rsid w:val="00B8199B"/>
    <w:rsid w:val="00B96078"/>
    <w:rsid w:val="00BD0612"/>
    <w:rsid w:val="00BD1470"/>
    <w:rsid w:val="00BE64D3"/>
    <w:rsid w:val="00C3017D"/>
    <w:rsid w:val="00C479C9"/>
    <w:rsid w:val="00C82DA9"/>
    <w:rsid w:val="00D24D62"/>
    <w:rsid w:val="00D55381"/>
    <w:rsid w:val="00DA5CE6"/>
    <w:rsid w:val="00EB7788"/>
    <w:rsid w:val="00EC7C37"/>
    <w:rsid w:val="00ED55AD"/>
    <w:rsid w:val="00F14CF6"/>
    <w:rsid w:val="00FB2FF5"/>
    <w:rsid w:val="00FC56E8"/>
    <w:rsid w:val="00FF04F1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0CA9DB2F"/>
  <w15:docId w15:val="{53DD9D67-24C0-419C-A5BF-86F72CED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next w:val="Normal"/>
    <w:link w:val="Heading1Char"/>
    <w:qFormat/>
    <w:rsid w:val="00A54496"/>
    <w:pPr>
      <w:keepNext/>
      <w:keepLines/>
      <w:widowControl/>
      <w:autoSpaceDE/>
      <w:autoSpaceDN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A54496"/>
    <w:pPr>
      <w:keepNext/>
      <w:keepLines/>
      <w:widowControl/>
      <w:autoSpaceDE/>
      <w:autoSpaceDN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A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A7A"/>
  </w:style>
  <w:style w:type="paragraph" w:styleId="Footer">
    <w:name w:val="footer"/>
    <w:basedOn w:val="Normal"/>
    <w:link w:val="FooterChar"/>
    <w:uiPriority w:val="99"/>
    <w:unhideWhenUsed/>
    <w:rsid w:val="002B6A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A7A"/>
  </w:style>
  <w:style w:type="paragraph" w:styleId="BalloonText">
    <w:name w:val="Balloon Text"/>
    <w:basedOn w:val="Normal"/>
    <w:link w:val="BalloonTextChar"/>
    <w:uiPriority w:val="99"/>
    <w:semiHidden/>
    <w:unhideWhenUsed/>
    <w:rsid w:val="002B6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A7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79C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DefaultParagraphFont"/>
    <w:rsid w:val="00C479C9"/>
  </w:style>
  <w:style w:type="paragraph" w:styleId="NoSpacing">
    <w:name w:val="No Spacing"/>
    <w:link w:val="NoSpacingChar"/>
    <w:uiPriority w:val="1"/>
    <w:qFormat/>
    <w:rsid w:val="00A5449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54496"/>
  </w:style>
  <w:style w:type="character" w:customStyle="1" w:styleId="Heading1Char">
    <w:name w:val="Heading 1 Char"/>
    <w:basedOn w:val="DefaultParagraphFont"/>
    <w:link w:val="Heading1"/>
    <w:rsid w:val="00A54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A54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8D71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71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710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1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710D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B75A69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customStyle="1" w:styleId="Default">
    <w:name w:val="Default"/>
    <w:rsid w:val="00032A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2hwztce1zkwqjyzgqxpmay">
    <w:name w:val="_2hwztce1zkwqjyzgqxpmay"/>
    <w:basedOn w:val="DefaultParagraphFont"/>
    <w:rsid w:val="00BD0612"/>
  </w:style>
  <w:style w:type="paragraph" w:styleId="BodyText">
    <w:name w:val="Body Text"/>
    <w:basedOn w:val="Normal"/>
    <w:link w:val="BodyTextChar"/>
    <w:rsid w:val="000B59C1"/>
    <w:pPr>
      <w:widowControl/>
      <w:autoSpaceDE/>
      <w:autoSpaceDN/>
      <w:spacing w:after="220" w:line="220" w:lineRule="atLeast"/>
      <w:jc w:val="both"/>
    </w:pPr>
    <w:rPr>
      <w:rFonts w:ascii="Arial" w:hAnsi="Arial"/>
      <w:spacing w:val="-5"/>
      <w:sz w:val="20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0B59C1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9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3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0522-577B-435C-9E66-DC5EE4AA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Fineline Printing Group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Danielle Miller</dc:creator>
  <cp:lastModifiedBy>Nelson, Stephanie (IDOA)</cp:lastModifiedBy>
  <cp:revision>2</cp:revision>
  <cp:lastPrinted>2020-01-16T20:00:00Z</cp:lastPrinted>
  <dcterms:created xsi:type="dcterms:W3CDTF">2021-04-11T14:57:00Z</dcterms:created>
  <dcterms:modified xsi:type="dcterms:W3CDTF">2021-04-11T14:57:00Z</dcterms:modified>
</cp:coreProperties>
</file>